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465" w:lineRule="auto" w:before="112"/>
        <w:ind w:left="2301" w:right="2702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Ordinária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n°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13/1966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20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Setembro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1966 </w:t>
      </w:r>
      <w:r>
        <w:rPr>
          <w:rFonts w:ascii="Arial" w:hAnsi="Arial"/>
          <w:b/>
          <w:sz w:val="21"/>
        </w:rPr>
        <w:t>O PREFEITO MUNICIPAL DE ANTONIO JOÃO.</w:t>
      </w:r>
    </w:p>
    <w:p>
      <w:pPr>
        <w:spacing w:line="222" w:lineRule="exact" w:before="0"/>
        <w:ind w:left="11" w:right="40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Faço saber que a Câmara Municipal de Antônio João aprovou e eu sanciono a seguinte </w:t>
      </w:r>
      <w:r>
        <w:rPr>
          <w:rFonts w:ascii="Arial" w:hAnsi="Arial"/>
          <w:b/>
          <w:spacing w:val="-4"/>
          <w:sz w:val="21"/>
        </w:rPr>
        <w:t>Lei,</w:t>
      </w:r>
    </w:p>
    <w:p>
      <w:pPr>
        <w:pStyle w:val="BodyText"/>
        <w:spacing w:before="104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compra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terreno</w:t>
      </w:r>
      <w:r>
        <w:rPr>
          <w:spacing w:val="-3"/>
        </w:rPr>
        <w:t> </w:t>
      </w:r>
      <w:r>
        <w:rPr/>
        <w:t>pertencente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Muschiito</w:t>
      </w:r>
      <w:r>
        <w:rPr>
          <w:spacing w:val="-3"/>
        </w:rPr>
        <w:t> </w:t>
      </w:r>
      <w:r>
        <w:rPr/>
        <w:t>Ramos,</w:t>
      </w:r>
      <w:r>
        <w:rPr>
          <w:spacing w:val="-3"/>
        </w:rPr>
        <w:t> </w:t>
      </w:r>
      <w:r>
        <w:rPr/>
        <w:t>para construção de uma Escola Primária da séde do Municipio.</w:t>
      </w:r>
    </w:p>
    <w:p>
      <w:pPr>
        <w:pStyle w:val="BodyText"/>
        <w:spacing w:before="229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8"/>
        <w:ind w:left="500" w:right="142"/>
      </w:pPr>
      <w:r>
        <w:rPr/>
        <w:t>O referido terreno está situado na séde do municipio com as seguintes confrontações: ao Sul 50 metros</w:t>
      </w:r>
      <w:r>
        <w:rPr>
          <w:spacing w:val="-2"/>
        </w:rPr>
        <w:t> </w:t>
      </w:r>
      <w:r>
        <w:rPr/>
        <w:t>c/a</w:t>
      </w:r>
      <w:r>
        <w:rPr>
          <w:spacing w:val="-2"/>
        </w:rPr>
        <w:t> </w:t>
      </w:r>
      <w:r>
        <w:rPr/>
        <w:t>rua</w:t>
      </w:r>
      <w:r>
        <w:rPr>
          <w:spacing w:val="-2"/>
        </w:rPr>
        <w:t> </w:t>
      </w:r>
      <w:r>
        <w:rPr/>
        <w:t>Aral</w:t>
      </w:r>
      <w:r>
        <w:rPr>
          <w:spacing w:val="-2"/>
        </w:rPr>
        <w:t> </w:t>
      </w:r>
      <w:r>
        <w:rPr/>
        <w:t>Moreira,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norte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metros</w:t>
      </w:r>
      <w:r>
        <w:rPr>
          <w:spacing w:val="-2"/>
        </w:rPr>
        <w:t> </w:t>
      </w:r>
      <w:r>
        <w:rPr/>
        <w:t>c/a</w:t>
      </w:r>
      <w:r>
        <w:rPr>
          <w:spacing w:val="-2"/>
        </w:rPr>
        <w:t> </w:t>
      </w:r>
      <w:r>
        <w:rPr/>
        <w:t>quadra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146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Olivia</w:t>
      </w:r>
      <w:r>
        <w:rPr>
          <w:spacing w:val="-2"/>
        </w:rPr>
        <w:t> </w:t>
      </w:r>
      <w:r>
        <w:rPr/>
        <w:t>Penzo,</w:t>
      </w:r>
      <w:r>
        <w:rPr>
          <w:spacing w:val="-2"/>
        </w:rPr>
        <w:t> </w:t>
      </w:r>
      <w:r>
        <w:rPr/>
        <w:t>ao Poente 25 metros c/a rua ponta Porã e ao nascente 25 metros c/a Prefeitura Municipal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andamento</w:t>
      </w:r>
      <w:r>
        <w:rPr>
          <w:spacing w:val="-3"/>
        </w:rPr>
        <w:t> </w:t>
      </w:r>
      <w:r>
        <w:rPr/>
        <w:t>imediatamente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direta</w:t>
      </w:r>
      <w:r>
        <w:rPr>
          <w:spacing w:val="-3"/>
        </w:rPr>
        <w:t> </w:t>
      </w:r>
      <w:r>
        <w:rPr/>
        <w:t>à referida construção, mediante contrato de competição para com o construtor, do referido Prédio.</w:t>
      </w:r>
    </w:p>
    <w:p>
      <w:pPr>
        <w:pStyle w:val="BodyText"/>
        <w:spacing w:before="79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A</w:t>
      </w:r>
      <w:r>
        <w:rPr>
          <w:spacing w:val="-3"/>
        </w:rPr>
        <w:t> </w:t>
      </w:r>
      <w:r>
        <w:rPr/>
        <w:t>referida</w:t>
      </w:r>
      <w:r>
        <w:rPr>
          <w:spacing w:val="-3"/>
        </w:rPr>
        <w:t> </w:t>
      </w:r>
      <w:r>
        <w:rPr/>
        <w:t>escola</w:t>
      </w:r>
      <w:r>
        <w:rPr>
          <w:spacing w:val="-3"/>
        </w:rPr>
        <w:t> </w:t>
      </w:r>
      <w:r>
        <w:rPr/>
        <w:t>primária</w:t>
      </w:r>
      <w:r>
        <w:rPr>
          <w:spacing w:val="-3"/>
        </w:rPr>
        <w:t> </w:t>
      </w:r>
      <w:r>
        <w:rPr/>
        <w:t>nas</w:t>
      </w:r>
      <w:r>
        <w:rPr>
          <w:spacing w:val="-3"/>
        </w:rPr>
        <w:t> </w:t>
      </w:r>
      <w:r>
        <w:rPr/>
        <w:t>funções</w:t>
      </w:r>
      <w:r>
        <w:rPr>
          <w:spacing w:val="-3"/>
        </w:rPr>
        <w:t> </w:t>
      </w:r>
      <w:r>
        <w:rPr/>
        <w:t>municipio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sêr</w:t>
      </w:r>
      <w:r>
        <w:rPr>
          <w:spacing w:val="-3"/>
        </w:rPr>
        <w:t> </w:t>
      </w:r>
      <w:r>
        <w:rPr/>
        <w:t>construida</w:t>
      </w:r>
      <w:r>
        <w:rPr>
          <w:spacing w:val="-3"/>
        </w:rPr>
        <w:t> </w:t>
      </w:r>
      <w:r>
        <w:rPr/>
        <w:t>levará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nome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Escola</w:t>
      </w:r>
      <w:r>
        <w:rPr>
          <w:spacing w:val="-3"/>
        </w:rPr>
        <w:t> </w:t>
      </w:r>
      <w:r>
        <w:rPr/>
        <w:t>Municipal Ministro Pedro Aleixo.,</w:t>
      </w:r>
    </w:p>
    <w:p>
      <w:pPr>
        <w:pStyle w:val="BodyText"/>
        <w:spacing w:before="79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5º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8"/>
        <w:ind w:left="500"/>
      </w:pPr>
      <w:r>
        <w:rPr/>
        <w:t>Esta lei entrará em vigor na data de sua Publicação revogando as disposições em </w:t>
      </w:r>
      <w:r>
        <w:rPr>
          <w:spacing w:val="-2"/>
        </w:rPr>
        <w:t>contrário.,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Registra-se,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8"/>
        <w:ind w:left="0" w:right="40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20 de SETEMBRO DE </w:t>
      </w:r>
      <w:r>
        <w:rPr>
          <w:rFonts w:ascii="Arial"/>
          <w:b/>
          <w:spacing w:val="-2"/>
          <w:sz w:val="21"/>
        </w:rPr>
        <w:t>1.966.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0"/>
        <w:rPr>
          <w:rFonts w:ascii="Arial"/>
          <w:b/>
        </w:rPr>
      </w:pPr>
    </w:p>
    <w:p>
      <w:pPr>
        <w:pStyle w:val="BodyText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20/09/1966</w:t>
      </w:r>
    </w:p>
    <w:sectPr>
      <w:type w:val="continuous"/>
      <w:pgSz w:w="11910" w:h="16840"/>
      <w:pgMar w:top="780" w:bottom="280" w:left="7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2024-07-09T13:53:35Z</dcterms:created>
  <dcterms:modified xsi:type="dcterms:W3CDTF">2024-07-09T13:53:35Z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