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37688" cy="190023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688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12"/>
        <w:ind w:left="0" w:right="362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444444"/>
          <w:sz w:val="21"/>
        </w:rPr>
        <w:t>Projeto de Lei n° 20/1966 de 17 de Outubro de </w:t>
      </w:r>
      <w:r>
        <w:rPr>
          <w:rFonts w:ascii="Arial" w:hAnsi="Arial"/>
          <w:b/>
          <w:color w:val="444444"/>
          <w:spacing w:val="-4"/>
          <w:sz w:val="21"/>
        </w:rPr>
        <w:t>1966</w:t>
      </w:r>
    </w:p>
    <w:p>
      <w:pPr>
        <w:spacing w:line="297" w:lineRule="auto" w:before="226"/>
        <w:ind w:left="5" w:right="362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presidente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Câmara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Municipal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municipio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Antônio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João: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Faz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saber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que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Câmara Municipal aprovou o seguinte:</w:t>
      </w:r>
    </w:p>
    <w:p>
      <w:pPr>
        <w:pStyle w:val="BodyText"/>
        <w:spacing w:before="47"/>
        <w:rPr>
          <w:rFonts w:ascii="Arial"/>
          <w:b/>
        </w:rPr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1º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line="297" w:lineRule="auto" w:before="59"/>
        <w:ind w:left="500"/>
      </w:pPr>
      <w:r>
        <w:rPr/>
        <w:t>As</w:t>
      </w:r>
      <w:r>
        <w:rPr>
          <w:spacing w:val="-3"/>
        </w:rPr>
        <w:t> </w:t>
      </w:r>
      <w:r>
        <w:rPr/>
        <w:t>tabelas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vencimentos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funcionários</w:t>
      </w:r>
      <w:r>
        <w:rPr>
          <w:spacing w:val="-3"/>
        </w:rPr>
        <w:t> </w:t>
      </w:r>
      <w:r>
        <w:rPr/>
        <w:t>públicos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Município,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contratados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diaristas</w:t>
      </w:r>
      <w:r>
        <w:rPr>
          <w:spacing w:val="-3"/>
        </w:rPr>
        <w:t> </w:t>
      </w:r>
      <w:r>
        <w:rPr/>
        <w:t>do Municipio de Antônio João, são fixados na forma anéxos nº 1 e 2 desta lei.</w:t>
      </w:r>
    </w:p>
    <w:p>
      <w:pPr>
        <w:pStyle w:val="BodyText"/>
        <w:spacing w:before="229"/>
      </w:pPr>
    </w:p>
    <w:p>
      <w:pPr>
        <w:pStyle w:val="Heading1"/>
      </w:pPr>
      <w:r>
        <w:rPr/>
        <w:t>Art. 2º </w:t>
      </w:r>
      <w:r>
        <w:rPr>
          <w:spacing w:val="-10"/>
        </w:rPr>
        <w:t>-</w:t>
      </w:r>
    </w:p>
    <w:p>
      <w:pPr>
        <w:pStyle w:val="BodyText"/>
        <w:spacing w:line="297" w:lineRule="auto" w:before="59"/>
        <w:ind w:left="500"/>
      </w:pPr>
      <w:r>
        <w:rPr/>
        <w:t>O</w:t>
      </w:r>
      <w:r>
        <w:rPr>
          <w:spacing w:val="-3"/>
        </w:rPr>
        <w:t> </w:t>
      </w:r>
      <w:r>
        <w:rPr/>
        <w:t>subsidio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Prefeito</w:t>
      </w:r>
      <w:r>
        <w:rPr>
          <w:spacing w:val="-3"/>
        </w:rPr>
        <w:t> </w:t>
      </w:r>
      <w:r>
        <w:rPr/>
        <w:t>Municipal</w:t>
      </w:r>
      <w:r>
        <w:rPr>
          <w:spacing w:val="-3"/>
        </w:rPr>
        <w:t> </w:t>
      </w:r>
      <w:r>
        <w:rPr/>
        <w:t>são</w:t>
      </w:r>
      <w:r>
        <w:rPr>
          <w:spacing w:val="-3"/>
        </w:rPr>
        <w:t> </w:t>
      </w:r>
      <w:r>
        <w:rPr/>
        <w:t>fixados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Cr$</w:t>
      </w:r>
      <w:r>
        <w:rPr>
          <w:spacing w:val="-3"/>
        </w:rPr>
        <w:t> </w:t>
      </w:r>
      <w:r>
        <w:rPr/>
        <w:t>2.040.00-</w:t>
      </w:r>
      <w:r>
        <w:rPr>
          <w:spacing w:val="-3"/>
        </w:rPr>
        <w:t> </w:t>
      </w:r>
      <w:r>
        <w:rPr/>
        <w:t>(Dois</w:t>
      </w:r>
      <w:r>
        <w:rPr>
          <w:spacing w:val="-3"/>
        </w:rPr>
        <w:t> </w:t>
      </w:r>
      <w:r>
        <w:rPr/>
        <w:t>milhões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quarenta</w:t>
      </w:r>
      <w:r>
        <w:rPr>
          <w:spacing w:val="-3"/>
        </w:rPr>
        <w:t> </w:t>
      </w:r>
      <w:r>
        <w:rPr/>
        <w:t>mil</w:t>
      </w:r>
      <w:r>
        <w:rPr>
          <w:spacing w:val="-3"/>
        </w:rPr>
        <w:t> </w:t>
      </w:r>
      <w:r>
        <w:rPr/>
        <w:t>cruzeiros), anuais e sua representação em Cr$ 840.000 - (Oitocentos e quarenta mil cruzeiros), anuais.</w:t>
      </w:r>
    </w:p>
    <w:p>
      <w:pPr>
        <w:pStyle w:val="Heading1"/>
        <w:spacing w:before="61"/>
      </w:pPr>
      <w:r>
        <w:rPr/>
        <w:t>§ 1º </w:t>
      </w:r>
      <w:r>
        <w:rPr>
          <w:spacing w:val="-10"/>
        </w:rPr>
        <w:t>-</w:t>
      </w:r>
    </w:p>
    <w:p>
      <w:pPr>
        <w:pStyle w:val="BodyText"/>
        <w:spacing w:before="58"/>
        <w:ind w:left="500"/>
      </w:pPr>
      <w:r>
        <w:rPr/>
        <w:t>A representação do Vic-Prefeito é fixa em Cr$ 840.000 - (Oitocentos e quarenta mil cruzeiros) </w:t>
      </w:r>
      <w:r>
        <w:rPr>
          <w:spacing w:val="-2"/>
        </w:rPr>
        <w:t>anuais.</w:t>
      </w:r>
    </w:p>
    <w:p>
      <w:pPr>
        <w:pStyle w:val="BodyText"/>
        <w:spacing w:before="77"/>
      </w:pPr>
    </w:p>
    <w:p>
      <w:pPr>
        <w:pStyle w:val="Heading1"/>
      </w:pPr>
      <w:r>
        <w:rPr/>
        <w:t>§ 2º </w:t>
      </w:r>
      <w:r>
        <w:rPr>
          <w:spacing w:val="-10"/>
        </w:rPr>
        <w:t>-</w:t>
      </w:r>
    </w:p>
    <w:p>
      <w:pPr>
        <w:pStyle w:val="BodyText"/>
        <w:spacing w:line="297" w:lineRule="auto" w:before="59"/>
        <w:ind w:left="500"/>
      </w:pPr>
      <w:r>
        <w:rPr/>
        <w:t>O</w:t>
      </w:r>
      <w:r>
        <w:rPr>
          <w:spacing w:val="-3"/>
        </w:rPr>
        <w:t> </w:t>
      </w:r>
      <w:r>
        <w:rPr/>
        <w:t>cargo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Secretário</w:t>
      </w:r>
      <w:r>
        <w:rPr>
          <w:spacing w:val="-3"/>
        </w:rPr>
        <w:t> </w:t>
      </w:r>
      <w:r>
        <w:rPr/>
        <w:t>Geral</w:t>
      </w:r>
      <w:r>
        <w:rPr>
          <w:spacing w:val="-3"/>
        </w:rPr>
        <w:t> </w:t>
      </w:r>
      <w:r>
        <w:rPr/>
        <w:t>será</w:t>
      </w:r>
      <w:r>
        <w:rPr>
          <w:spacing w:val="-3"/>
        </w:rPr>
        <w:t> </w:t>
      </w:r>
      <w:r>
        <w:rPr/>
        <w:t>contratado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os</w:t>
      </w:r>
      <w:r>
        <w:rPr>
          <w:spacing w:val="-3"/>
        </w:rPr>
        <w:t> </w:t>
      </w:r>
      <w:r>
        <w:rPr/>
        <w:t>vencimentos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Cr$</w:t>
      </w:r>
      <w:r>
        <w:rPr>
          <w:spacing w:val="-3"/>
        </w:rPr>
        <w:t> </w:t>
      </w:r>
      <w:r>
        <w:rPr/>
        <w:t>1.440.00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(um</w:t>
      </w:r>
      <w:r>
        <w:rPr>
          <w:spacing w:val="-3"/>
        </w:rPr>
        <w:t> </w:t>
      </w:r>
      <w:r>
        <w:rPr/>
        <w:t>milhão quatrocentos mil cruzeiros), anuais.</w:t>
      </w:r>
    </w:p>
    <w:p>
      <w:pPr>
        <w:pStyle w:val="BodyText"/>
      </w:pPr>
    </w:p>
    <w:p>
      <w:pPr>
        <w:pStyle w:val="BodyText"/>
        <w:spacing w:before="38"/>
      </w:pPr>
    </w:p>
    <w:p>
      <w:pPr>
        <w:pStyle w:val="Heading1"/>
      </w:pPr>
      <w:r>
        <w:rPr/>
        <w:t>Art. 3º </w:t>
      </w:r>
      <w:r>
        <w:rPr>
          <w:spacing w:val="-10"/>
        </w:rPr>
        <w:t>-</w:t>
      </w:r>
    </w:p>
    <w:p>
      <w:pPr>
        <w:pStyle w:val="BodyText"/>
        <w:spacing w:before="59"/>
        <w:ind w:left="500"/>
      </w:pPr>
      <w:r>
        <w:rPr/>
        <w:t>Esta Lei entrará em vigôr a partir de 1º de Dezembro de 1966, revogando as disposições em </w:t>
      </w:r>
      <w:r>
        <w:rPr>
          <w:spacing w:val="-2"/>
        </w:rPr>
        <w:t>contrário.</w:t>
      </w:r>
    </w:p>
    <w:p>
      <w:pPr>
        <w:pStyle w:val="BodyText"/>
        <w:spacing w:before="17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780" w:bottom="280" w:left="700" w:right="1020"/>
        </w:sectPr>
      </w:pPr>
    </w:p>
    <w:p>
      <w:pPr>
        <w:pStyle w:val="Heading1"/>
        <w:spacing w:before="93"/>
        <w:ind w:left="100"/>
      </w:pPr>
      <w:r>
        <w:rPr/>
        <w:t>Registra-se, publica-</w:t>
      </w:r>
      <w:r>
        <w:rPr>
          <w:spacing w:val="-5"/>
        </w:rPr>
        <w:t>se</w:t>
      </w:r>
    </w:p>
    <w:p>
      <w:pPr>
        <w:spacing w:line="240" w:lineRule="auto" w:before="0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z w:val="21"/>
        </w:rPr>
      </w:r>
    </w:p>
    <w:p>
      <w:pPr>
        <w:pStyle w:val="BodyText"/>
        <w:spacing w:before="60"/>
        <w:rPr>
          <w:rFonts w:ascii="Arial"/>
          <w:b/>
        </w:rPr>
      </w:pPr>
    </w:p>
    <w:p>
      <w:pPr>
        <w:pStyle w:val="Heading1"/>
        <w:spacing w:line="446" w:lineRule="auto"/>
        <w:ind w:left="99" w:right="3282"/>
        <w:jc w:val="center"/>
      </w:pPr>
      <w:r>
        <w:rPr/>
        <w:t>Sala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Sessões,</w:t>
      </w:r>
      <w:r>
        <w:rPr>
          <w:spacing w:val="-5"/>
        </w:rPr>
        <w:t> </w:t>
      </w:r>
      <w:r>
        <w:rPr/>
        <w:t>17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outubro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1966 Celestino Vieira - Presidente</w:t>
      </w:r>
    </w:p>
    <w:p>
      <w:pPr>
        <w:spacing w:before="2"/>
        <w:ind w:left="0" w:right="3191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Leir Pedroso de Lima - </w:t>
      </w:r>
      <w:r>
        <w:rPr>
          <w:rFonts w:ascii="Arial" w:hAnsi="Arial"/>
          <w:b/>
          <w:spacing w:val="-2"/>
          <w:sz w:val="21"/>
        </w:rPr>
        <w:t>Secretário</w:t>
      </w:r>
    </w:p>
    <w:p>
      <w:pPr>
        <w:spacing w:after="0"/>
        <w:jc w:val="center"/>
        <w:rPr>
          <w:rFonts w:ascii="Arial" w:hAnsi="Arial"/>
          <w:sz w:val="21"/>
        </w:rPr>
        <w:sectPr>
          <w:type w:val="continuous"/>
          <w:pgSz w:w="11910" w:h="16840"/>
          <w:pgMar w:top="780" w:bottom="280" w:left="700" w:right="1020"/>
          <w:cols w:num="2" w:equalWidth="0">
            <w:col w:w="2440" w:space="381"/>
            <w:col w:w="7369"/>
          </w:cols>
        </w:sectPr>
      </w:pPr>
    </w:p>
    <w:p>
      <w:pPr>
        <w:pStyle w:val="BodyText"/>
        <w:spacing w:before="226"/>
        <w:ind w:left="100"/>
      </w:pPr>
      <w:r>
        <w:rPr>
          <w:color w:val="A94442"/>
        </w:rPr>
        <w:t>Este texto não substitui o publicado no Diário Oficial em </w:t>
      </w:r>
      <w:r>
        <w:rPr>
          <w:color w:val="A94442"/>
          <w:spacing w:val="-2"/>
        </w:rPr>
        <w:t>17/10/1966</w:t>
      </w:r>
    </w:p>
    <w:sectPr>
      <w:type w:val="continuous"/>
      <w:pgSz w:w="11910" w:h="16840"/>
      <w:pgMar w:top="780" w:bottom="280" w:left="7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00"/>
      <w:outlineLvl w:val="1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2024-07-09T14:58:59Z</dcterms:created>
  <dcterms:modified xsi:type="dcterms:W3CDTF">2024-07-09T14:58:59Z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Producer">
    <vt:lpwstr>jsPDF 1.3.2 2016-09-30T20:33:18.867Z:jameshall</vt:lpwstr>
  </property>
  <property fmtid="{D5CDD505-2E9C-101B-9397-08002B2CF9AE}" pid="4" name="LastSaved">
    <vt:filetime>2024-07-09T00:00:00Z</vt:filetime>
  </property>
</Properties>
</file>