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837688" cy="190023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7688" cy="1900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line="465" w:lineRule="auto" w:before="112"/>
        <w:ind w:left="2277" w:right="2460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color w:val="444444"/>
          <w:sz w:val="21"/>
        </w:rPr>
        <w:t>Lei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Ordinária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n°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16/1968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de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31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de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Dezembro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de</w:t>
      </w:r>
      <w:r>
        <w:rPr>
          <w:rFonts w:ascii="Arial" w:hAnsi="Arial"/>
          <w:b/>
          <w:color w:val="444444"/>
          <w:spacing w:val="-4"/>
          <w:sz w:val="21"/>
        </w:rPr>
        <w:t> </w:t>
      </w:r>
      <w:r>
        <w:rPr>
          <w:rFonts w:ascii="Arial" w:hAnsi="Arial"/>
          <w:b/>
          <w:color w:val="444444"/>
          <w:sz w:val="21"/>
        </w:rPr>
        <w:t>1968 </w:t>
      </w:r>
      <w:r>
        <w:rPr>
          <w:rFonts w:ascii="Arial" w:hAnsi="Arial"/>
          <w:b/>
          <w:sz w:val="21"/>
        </w:rPr>
        <w:t>O PREFEITO MUNICIPAL DE ANTÔNIO JOÃO:</w:t>
      </w:r>
    </w:p>
    <w:p>
      <w:pPr>
        <w:spacing w:line="222" w:lineRule="exact" w:before="0"/>
        <w:ind w:left="0" w:right="174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Concede aos funcionários municipais abono de natal e dá outras </w:t>
      </w:r>
      <w:r>
        <w:rPr>
          <w:rFonts w:ascii="Arial" w:hAnsi="Arial"/>
          <w:b/>
          <w:spacing w:val="-2"/>
          <w:sz w:val="21"/>
        </w:rPr>
        <w:t>providências.</w:t>
      </w:r>
    </w:p>
    <w:p>
      <w:pPr>
        <w:pStyle w:val="BodyText"/>
        <w:spacing w:before="104"/>
        <w:rPr>
          <w:rFonts w:ascii="Arial"/>
          <w:b/>
        </w:rPr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1º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 w:before="59"/>
        <w:ind w:left="500"/>
      </w:pPr>
      <w:r>
        <w:rPr/>
        <w:t>Fica concedido, no corrente exercício, um abono de natal igual a 100% (cem por cento) dos vencimentos,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todos</w:t>
      </w:r>
      <w:r>
        <w:rPr>
          <w:spacing w:val="-3"/>
        </w:rPr>
        <w:t> </w:t>
      </w:r>
      <w:r>
        <w:rPr/>
        <w:t>os</w:t>
      </w:r>
      <w:r>
        <w:rPr>
          <w:spacing w:val="-3"/>
        </w:rPr>
        <w:t> </w:t>
      </w:r>
      <w:r>
        <w:rPr/>
        <w:t>funcionários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município,</w:t>
      </w:r>
      <w:r>
        <w:rPr>
          <w:spacing w:val="-3"/>
        </w:rPr>
        <w:t> </w:t>
      </w:r>
      <w:r>
        <w:rPr/>
        <w:t>incluindo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chefe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executivo</w:t>
      </w:r>
      <w:r>
        <w:rPr>
          <w:spacing w:val="-3"/>
        </w:rPr>
        <w:t> </w:t>
      </w:r>
      <w:r>
        <w:rPr/>
        <w:t>que</w:t>
      </w:r>
      <w:r>
        <w:rPr>
          <w:spacing w:val="-3"/>
        </w:rPr>
        <w:t> </w:t>
      </w:r>
      <w:r>
        <w:rPr/>
        <w:t>receberá abono igual aos seus subsídio e representação.</w:t>
      </w:r>
    </w:p>
    <w:p>
      <w:pPr>
        <w:pStyle w:val="BodyText"/>
        <w:spacing w:before="230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2º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line="297" w:lineRule="auto" w:before="59"/>
        <w:ind w:left="500"/>
      </w:pPr>
      <w:r>
        <w:rPr/>
        <w:t>Para</w:t>
      </w:r>
      <w:r>
        <w:rPr>
          <w:spacing w:val="-3"/>
        </w:rPr>
        <w:t> </w:t>
      </w:r>
      <w:r>
        <w:rPr/>
        <w:t>atender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despesas</w:t>
      </w:r>
      <w:r>
        <w:rPr>
          <w:spacing w:val="-3"/>
        </w:rPr>
        <w:t> </w:t>
      </w:r>
      <w:r>
        <w:rPr/>
        <w:t>decorrentes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lei,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Chefe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Poder</w:t>
      </w:r>
      <w:r>
        <w:rPr>
          <w:spacing w:val="-3"/>
        </w:rPr>
        <w:t> </w:t>
      </w:r>
      <w:r>
        <w:rPr/>
        <w:t>Executivo</w:t>
      </w:r>
      <w:r>
        <w:rPr>
          <w:spacing w:val="-3"/>
        </w:rPr>
        <w:t> </w:t>
      </w:r>
      <w:r>
        <w:rPr/>
        <w:t>fica</w:t>
      </w:r>
      <w:r>
        <w:rPr>
          <w:spacing w:val="-3"/>
        </w:rPr>
        <w:t> </w:t>
      </w:r>
      <w:r>
        <w:rPr/>
        <w:t>autorizado</w:t>
      </w:r>
      <w:r>
        <w:rPr>
          <w:spacing w:val="-3"/>
        </w:rPr>
        <w:t> </w:t>
      </w:r>
      <w:r>
        <w:rPr/>
        <w:t>a abrir crédito especial no valor de NCr$ (sois mil e trinta e dois cruzeiros novos e sessenta </w:t>
      </w:r>
      <w:r>
        <w:rPr>
          <w:spacing w:val="-2"/>
        </w:rPr>
        <w:t>centavos).</w:t>
      </w:r>
    </w:p>
    <w:p>
      <w:pPr>
        <w:pStyle w:val="BodyText"/>
        <w:spacing w:before="79"/>
      </w:pPr>
    </w:p>
    <w:p>
      <w:pPr>
        <w:spacing w:before="0"/>
        <w:ind w:left="500" w:right="0" w:firstLine="0"/>
        <w:jc w:val="left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Art. 3º </w:t>
      </w:r>
      <w:r>
        <w:rPr>
          <w:rFonts w:ascii="Arial" w:hAnsi="Arial"/>
          <w:b/>
          <w:spacing w:val="-10"/>
          <w:sz w:val="21"/>
        </w:rPr>
        <w:t>-</w:t>
      </w:r>
    </w:p>
    <w:p>
      <w:pPr>
        <w:pStyle w:val="BodyText"/>
        <w:spacing w:before="59"/>
        <w:ind w:left="500"/>
      </w:pPr>
      <w:r>
        <w:rPr/>
        <w:t>Esta lei entrará em vigor na data de sua publicação, revogadas as disposições em </w:t>
      </w:r>
      <w:r>
        <w:rPr>
          <w:spacing w:val="-2"/>
        </w:rPr>
        <w:t>contrário.</w:t>
      </w:r>
    </w:p>
    <w:p>
      <w:pPr>
        <w:pStyle w:val="BodyText"/>
      </w:pPr>
    </w:p>
    <w:p>
      <w:pPr>
        <w:pStyle w:val="BodyText"/>
        <w:spacing w:before="10"/>
      </w:pPr>
    </w:p>
    <w:p>
      <w:pPr>
        <w:spacing w:before="0"/>
        <w:ind w:left="100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REGISTRA-SE E PUBLICA-</w:t>
      </w:r>
      <w:r>
        <w:rPr>
          <w:rFonts w:ascii="Arial"/>
          <w:b/>
          <w:spacing w:val="-5"/>
          <w:sz w:val="21"/>
        </w:rPr>
        <w:t>SE</w:t>
      </w:r>
    </w:p>
    <w:p>
      <w:pPr>
        <w:spacing w:before="209"/>
        <w:ind w:left="0" w:right="181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Gabinete do Prefeito, em Antônio João, 31 de dezembro de </w:t>
      </w:r>
      <w:r>
        <w:rPr>
          <w:rFonts w:ascii="Arial" w:hAnsi="Arial"/>
          <w:b/>
          <w:spacing w:val="-2"/>
          <w:sz w:val="21"/>
        </w:rPr>
        <w:t>1.968.</w:t>
      </w:r>
    </w:p>
    <w:p>
      <w:pPr>
        <w:spacing w:line="446" w:lineRule="auto" w:before="208"/>
        <w:ind w:left="3404" w:right="3593" w:firstLine="0"/>
        <w:jc w:val="center"/>
        <w:rPr>
          <w:rFonts w:ascii="Arial"/>
          <w:b/>
          <w:sz w:val="21"/>
        </w:rPr>
      </w:pPr>
      <w:r>
        <w:rPr>
          <w:rFonts w:ascii="Arial"/>
          <w:b/>
          <w:sz w:val="21"/>
        </w:rPr>
        <w:t>Neres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b/>
          <w:sz w:val="21"/>
        </w:rPr>
        <w:t>Barbosa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b/>
          <w:sz w:val="21"/>
        </w:rPr>
        <w:t>Prestes Prefeito Municipal.</w:t>
      </w:r>
    </w:p>
    <w:p>
      <w:pPr>
        <w:spacing w:before="2"/>
        <w:ind w:left="2277" w:right="2467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Sebastião Rodrigues da </w:t>
      </w:r>
      <w:r>
        <w:rPr>
          <w:rFonts w:ascii="Arial" w:hAnsi="Arial"/>
          <w:b/>
          <w:spacing w:val="-2"/>
          <w:sz w:val="21"/>
        </w:rPr>
        <w:t>Costa.</w:t>
      </w:r>
    </w:p>
    <w:p>
      <w:pPr>
        <w:spacing w:before="209"/>
        <w:ind w:left="2277" w:right="2473" w:firstLine="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pacing w:val="-2"/>
          <w:sz w:val="21"/>
        </w:rPr>
        <w:t>Secretário</w:t>
      </w:r>
    </w:p>
    <w:p>
      <w:pPr>
        <w:pStyle w:val="BodyText"/>
        <w:spacing w:before="226"/>
        <w:ind w:left="100"/>
      </w:pPr>
      <w:r>
        <w:rPr>
          <w:color w:val="A94442"/>
        </w:rPr>
        <w:t>Este texto não substitui o publicado no Diário Oficial em </w:t>
      </w:r>
      <w:r>
        <w:rPr>
          <w:color w:val="A94442"/>
          <w:spacing w:val="-2"/>
        </w:rPr>
        <w:t>31/12/1968</w:t>
      </w:r>
    </w:p>
    <w:sectPr>
      <w:type w:val="continuous"/>
      <w:pgSz w:w="11910" w:h="16840"/>
      <w:pgMar w:top="780" w:bottom="280" w:left="7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1"/>
      <w:szCs w:val="21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2024-07-09T15:33:37Z</dcterms:created>
  <dcterms:modified xsi:type="dcterms:W3CDTF">2024-07-09T15:33:37Z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Producer">
    <vt:lpwstr>jsPDF 1.3.2 2016-09-30T20:33:18.867Z:jameshall</vt:lpwstr>
  </property>
  <property fmtid="{D5CDD505-2E9C-101B-9397-08002B2CF9AE}" pid="4" name="LastSaved">
    <vt:filetime>2024-07-09T00:00:00Z</vt:filetime>
  </property>
</Properties>
</file>