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9" w:right="67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25/1969 de 15 de Setembro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21" w:right="67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"Abre crédito especial de NCr$ 2.700,00 para construção de estrada".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70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decretou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110"/>
        <w:jc w:val="both"/>
      </w:pP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abrir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Viação,</w:t>
      </w:r>
      <w:r>
        <w:rPr>
          <w:spacing w:val="1"/>
        </w:rPr>
        <w:t> </w:t>
      </w:r>
      <w:r>
        <w:rPr/>
        <w:t>Transportes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Comunicações-Departamento</w:t>
      </w:r>
      <w:r>
        <w:rPr>
          <w:spacing w:val="44"/>
        </w:rPr>
        <w:t> </w:t>
      </w:r>
      <w:r>
        <w:rPr/>
        <w:t>Municipal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Estradas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Rodagem</w:t>
      </w:r>
      <w:r>
        <w:rPr>
          <w:spacing w:val="45"/>
        </w:rPr>
        <w:t> </w:t>
      </w:r>
      <w:r>
        <w:rPr/>
        <w:t>(DMER),</w:t>
      </w:r>
      <w:r>
        <w:rPr>
          <w:spacing w:val="44"/>
        </w:rPr>
        <w:t> </w:t>
      </w:r>
      <w:r>
        <w:rPr/>
        <w:t>um</w:t>
      </w:r>
      <w:r>
        <w:rPr>
          <w:spacing w:val="44"/>
        </w:rPr>
        <w:t> </w:t>
      </w:r>
      <w:r>
        <w:rPr/>
        <w:t>crédito</w:t>
      </w:r>
      <w:r>
        <w:rPr>
          <w:spacing w:val="45"/>
        </w:rPr>
        <w:t> </w:t>
      </w:r>
      <w:r>
        <w:rPr/>
        <w:t>especial</w:t>
      </w:r>
      <w:r>
        <w:rPr>
          <w:spacing w:val="44"/>
        </w:rPr>
        <w:t> </w:t>
      </w:r>
      <w:r>
        <w:rPr/>
        <w:t>no</w:t>
      </w:r>
      <w:r>
        <w:rPr>
          <w:spacing w:val="-56"/>
        </w:rPr>
        <w:t> </w:t>
      </w:r>
      <w:r>
        <w:rPr/>
        <w:t>valor de NCr$ 2.700,00 (dois mil e setecentos cruzeiros novos);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111"/>
        <w:jc w:val="both"/>
      </w:pPr>
      <w:r>
        <w:rPr/>
        <w:t>A verba de que trata o artigo anterior será dispendida na construção de dezoito (18) quilômetros de</w:t>
      </w:r>
      <w:r>
        <w:rPr>
          <w:spacing w:val="1"/>
        </w:rPr>
        <w:t> </w:t>
      </w:r>
      <w:r>
        <w:rPr/>
        <w:t>estrada no trecho compreendido entre a Colônia Riograndense ao lugar denominada "Furna", neste</w:t>
      </w:r>
      <w:r>
        <w:rPr>
          <w:spacing w:val="1"/>
        </w:rPr>
        <w:t> </w:t>
      </w:r>
      <w:r>
        <w:rPr/>
        <w:t>Municipio;</w:t>
      </w:r>
    </w:p>
    <w:p>
      <w:pPr>
        <w:pStyle w:val="BodyText"/>
        <w:rPr>
          <w:sz w:val="28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116"/>
        <w:jc w:val="both"/>
      </w:pPr>
      <w:r>
        <w:rPr/>
        <w:t>A execução do serviço será feita por máquina de propriedade particular, cabendo ao Poder Executivo a</w:t>
      </w:r>
      <w:r>
        <w:rPr>
          <w:spacing w:val="-56"/>
        </w:rPr>
        <w:t> </w:t>
      </w:r>
      <w:r>
        <w:rPr/>
        <w:t>contratação e fiscalização das obras.</w:t>
      </w: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780" w:bottom="280" w:left="700" w:right="920"/>
        </w:sectPr>
      </w:pPr>
    </w:p>
    <w:p>
      <w:pPr>
        <w:pStyle w:val="Heading1"/>
        <w:spacing w:before="93"/>
        <w:ind w:left="100"/>
      </w:pPr>
      <w:r>
        <w:rPr/>
        <w:t>Registra-se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446" w:lineRule="auto" w:before="0"/>
        <w:ind w:left="207" w:right="3032" w:hanging="182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15 de setembro de 1.969.</w:t>
      </w:r>
      <w:r>
        <w:rPr>
          <w:rFonts w:ascii="Arial"/>
          <w:b/>
          <w:spacing w:val="-56"/>
          <w:sz w:val="21"/>
        </w:rPr>
        <w:t> </w:t>
      </w:r>
      <w:r>
        <w:rPr>
          <w:rFonts w:ascii="Arial"/>
          <w:b/>
          <w:sz w:val="21"/>
        </w:rPr>
        <w:t>Neres Barbosa Prestes - Prefeito Municipal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920"/>
          <w:cols w:num="2" w:equalWidth="0">
            <w:col w:w="2516" w:space="40"/>
            <w:col w:w="7734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15/09/1969</w:t>
      </w:r>
    </w:p>
    <w:sectPr>
      <w:type w:val="continuous"/>
      <w:pgSz w:w="11910" w:h="16840"/>
      <w:pgMar w:top="780" w:bottom="280" w:left="7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2024-07-09T15:45:48Z</dcterms:created>
  <dcterms:modified xsi:type="dcterms:W3CDTF">2024-07-09T15:45:48Z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