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11" w:right="1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29/1969 de 31 de Outubro de </w:t>
      </w:r>
      <w:r>
        <w:rPr>
          <w:rFonts w:ascii="Arial" w:hAnsi="Arial"/>
          <w:b/>
          <w:color w:val="444444"/>
          <w:spacing w:val="-4"/>
          <w:sz w:val="21"/>
        </w:rPr>
        <w:t>1969</w:t>
      </w:r>
    </w:p>
    <w:p>
      <w:pPr>
        <w:spacing w:before="226"/>
        <w:ind w:left="11" w:right="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"Autoriza redução de verbas no valor de NCr$ 22.620 no orçamento </w:t>
      </w:r>
      <w:r>
        <w:rPr>
          <w:rFonts w:ascii="Arial" w:hAnsi="Arial"/>
          <w:b/>
          <w:spacing w:val="-2"/>
          <w:sz w:val="21"/>
        </w:rPr>
        <w:t>vigente".</w:t>
      </w:r>
    </w:p>
    <w:p>
      <w:pPr>
        <w:spacing w:line="297" w:lineRule="auto" w:before="209"/>
        <w:ind w:left="120" w:right="110" w:hanging="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NERES BOARBOSA PRESTES, Prefeito do Municipio de Antônio João, usando de suas tribuições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lhe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conferidas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por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lei: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sessão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dia 30 de outubro de 1.969, Aprovou e eu Promulgo a seguinte lei: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0"/>
        <w:ind w:left="500" w:right="0" w:firstLine="0"/>
        <w:jc w:val="both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right="217"/>
        <w:jc w:val="both"/>
      </w:pPr>
      <w:r>
        <w:rPr/>
        <w:t>Para</w:t>
      </w:r>
      <w:r>
        <w:rPr>
          <w:spacing w:val="-3"/>
        </w:rPr>
        <w:t> </w:t>
      </w:r>
      <w:r>
        <w:rPr/>
        <w:t>cobertura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decorrentes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leis:</w:t>
      </w:r>
      <w:r>
        <w:rPr>
          <w:spacing w:val="-3"/>
        </w:rPr>
        <w:t> </w:t>
      </w:r>
      <w:r>
        <w:rPr/>
        <w:t>20,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março</w:t>
      </w:r>
      <w:r>
        <w:rPr>
          <w:spacing w:val="-3"/>
        </w:rPr>
        <w:t> </w:t>
      </w:r>
      <w:r>
        <w:rPr/>
        <w:t>de 1.969;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23,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04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1.969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27,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1.969;</w:t>
      </w:r>
      <w:r>
        <w:rPr>
          <w:spacing w:val="-1"/>
        </w:rPr>
        <w:t> </w:t>
      </w:r>
      <w:r>
        <w:rPr/>
        <w:t>fica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 autorizado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fazer</w:t>
      </w:r>
      <w:r>
        <w:rPr>
          <w:spacing w:val="-2"/>
        </w:rPr>
        <w:t> </w:t>
      </w:r>
      <w:r>
        <w:rPr/>
        <w:t>redução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verbas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orçamento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vigor,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NCr% 22.620,00 (vinte e dois mil seiscentos e vinte cruzeiros novos):</w:t>
      </w:r>
    </w:p>
    <w:p>
      <w:pPr>
        <w:pStyle w:val="BodyText"/>
        <w:spacing w:before="152"/>
      </w:pPr>
      <w:r>
        <w:rPr/>
        <w:t>Gabinete do </w:t>
      </w:r>
      <w:r>
        <w:rPr>
          <w:spacing w:val="-2"/>
        </w:rPr>
        <w:t>Prefeito:</w:t>
      </w:r>
    </w:p>
    <w:p>
      <w:pPr>
        <w:pStyle w:val="BodyText"/>
      </w:pPr>
      <w:r>
        <w:rPr/>
        <w:t>312.0.02 - Artigos de higiene e conservação e limpeza...NCr$ </w:t>
      </w:r>
      <w:r>
        <w:rPr>
          <w:spacing w:val="-2"/>
        </w:rPr>
        <w:t>350,00</w:t>
      </w:r>
    </w:p>
    <w:p>
      <w:pPr>
        <w:pStyle w:val="BodyText"/>
        <w:tabs>
          <w:tab w:pos="6055" w:val="left" w:leader="dot"/>
        </w:tabs>
        <w:spacing w:before="209"/>
      </w:pPr>
      <w:r>
        <w:rPr/>
        <w:t>312.0.02 - Outros materiais de </w:t>
      </w:r>
      <w:r>
        <w:rPr>
          <w:spacing w:val="-2"/>
        </w:rPr>
        <w:t>consumo.</w:t>
      </w:r>
      <w:r>
        <w:rPr/>
        <w:tab/>
        <w:t>NCr$</w:t>
      </w:r>
      <w:r>
        <w:rPr>
          <w:spacing w:val="-2"/>
        </w:rPr>
        <w:t> 350,00</w:t>
      </w:r>
    </w:p>
    <w:p>
      <w:pPr>
        <w:pStyle w:val="BodyText"/>
        <w:tabs>
          <w:tab w:pos="6102" w:val="left" w:leader="dot"/>
        </w:tabs>
        <w:spacing w:before="209"/>
      </w:pPr>
      <w:r>
        <w:rPr/>
        <w:t>313.0.02 - Assinaturas de jornais e </w:t>
      </w:r>
      <w:r>
        <w:rPr>
          <w:spacing w:val="-2"/>
        </w:rPr>
        <w:t>revistas.</w:t>
      </w:r>
      <w:r>
        <w:rPr/>
        <w:tab/>
        <w:t>NCr$</w:t>
      </w:r>
      <w:r>
        <w:rPr>
          <w:spacing w:val="-2"/>
        </w:rPr>
        <w:t> 300,00</w:t>
      </w:r>
    </w:p>
    <w:p>
      <w:pPr>
        <w:pStyle w:val="BodyText"/>
        <w:tabs>
          <w:tab w:pos="6393" w:val="left" w:leader="dot"/>
        </w:tabs>
      </w:pPr>
      <w:r>
        <w:rPr/>
        <w:t>313.0.02 - Serviços </w:t>
      </w:r>
      <w:r>
        <w:rPr>
          <w:spacing w:val="-2"/>
        </w:rPr>
        <w:t>judiciários.</w:t>
      </w:r>
      <w:r>
        <w:rPr/>
        <w:tab/>
        <w:t>NCr$</w:t>
      </w:r>
      <w:r>
        <w:rPr>
          <w:spacing w:val="-2"/>
        </w:rPr>
        <w:t> 450,00</w:t>
      </w:r>
    </w:p>
    <w:p>
      <w:pPr>
        <w:pStyle w:val="BodyText"/>
        <w:spacing w:line="446" w:lineRule="auto" w:before="209"/>
        <w:ind w:right="1797"/>
      </w:pPr>
      <w:r>
        <w:rPr/>
        <w:t>314.0.02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Aquisição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imóveis</w:t>
      </w:r>
      <w:r>
        <w:rPr>
          <w:spacing w:val="-5"/>
        </w:rPr>
        <w:t> </w:t>
      </w:r>
      <w:r>
        <w:rPr/>
        <w:t>p/edificios</w:t>
      </w:r>
      <w:r>
        <w:rPr>
          <w:spacing w:val="-5"/>
        </w:rPr>
        <w:t> </w:t>
      </w:r>
      <w:r>
        <w:rPr/>
        <w:t>públicos........NCr$</w:t>
      </w:r>
      <w:r>
        <w:rPr>
          <w:spacing w:val="-5"/>
        </w:rPr>
        <w:t> </w:t>
      </w:r>
      <w:r>
        <w:rPr/>
        <w:t>2.300,00 Secretaria Geral:</w:t>
      </w:r>
    </w:p>
    <w:p>
      <w:pPr>
        <w:pStyle w:val="BodyText"/>
        <w:tabs>
          <w:tab w:pos="6230" w:val="left" w:leader="dot"/>
        </w:tabs>
        <w:spacing w:before="1"/>
      </w:pPr>
      <w:r>
        <w:rPr/>
        <w:t>312.0.04 - Material para </w:t>
      </w:r>
      <w:r>
        <w:rPr>
          <w:spacing w:val="-2"/>
        </w:rPr>
        <w:t>fotografia.</w:t>
      </w:r>
      <w:r>
        <w:rPr/>
        <w:tab/>
        <w:t>NCr$</w:t>
      </w:r>
      <w:r>
        <w:rPr>
          <w:spacing w:val="-2"/>
        </w:rPr>
        <w:t> 300,00</w:t>
      </w:r>
    </w:p>
    <w:p>
      <w:pPr>
        <w:pStyle w:val="BodyText"/>
        <w:spacing w:line="446" w:lineRule="auto" w:before="209"/>
        <w:ind w:right="3092"/>
      </w:pPr>
      <w:r>
        <w:rPr/>
        <w:t>414.0.04 - Auxílio p/ prosseguimento das obras do clube Recreativo</w:t>
      </w:r>
      <w:r>
        <w:rPr>
          <w:spacing w:val="-12"/>
        </w:rPr>
        <w:t> </w:t>
      </w:r>
      <w:r>
        <w:rPr/>
        <w:t>Eugênio</w:t>
      </w:r>
      <w:r>
        <w:rPr>
          <w:spacing w:val="-12"/>
        </w:rPr>
        <w:t> </w:t>
      </w:r>
      <w:r>
        <w:rPr/>
        <w:t>Penzo........................................NCr$</w:t>
      </w:r>
      <w:r>
        <w:rPr>
          <w:spacing w:val="-12"/>
        </w:rPr>
        <w:t> </w:t>
      </w:r>
      <w:r>
        <w:rPr/>
        <w:t>1.100,00</w:t>
      </w:r>
    </w:p>
    <w:p>
      <w:pPr>
        <w:pStyle w:val="BodyText"/>
        <w:spacing w:before="1"/>
      </w:pPr>
      <w:r>
        <w:rPr>
          <w:spacing w:val="-2"/>
        </w:rPr>
        <w:t>Arrecadação.</w:t>
      </w:r>
    </w:p>
    <w:p>
      <w:pPr>
        <w:pStyle w:val="BodyText"/>
        <w:tabs>
          <w:tab w:pos="6300" w:val="left" w:leader="dot"/>
        </w:tabs>
        <w:spacing w:before="209"/>
      </w:pPr>
      <w:r>
        <w:rPr/>
        <w:t>414.0.11 - Utensilios de </w:t>
      </w:r>
      <w:r>
        <w:rPr>
          <w:spacing w:val="-2"/>
        </w:rPr>
        <w:t>escritório.</w:t>
      </w:r>
      <w:r>
        <w:rPr/>
        <w:tab/>
        <w:t>NCr$</w:t>
      </w:r>
      <w:r>
        <w:rPr>
          <w:spacing w:val="-2"/>
        </w:rPr>
        <w:t> 570,00</w:t>
      </w:r>
    </w:p>
    <w:p>
      <w:pPr>
        <w:pStyle w:val="BodyText"/>
        <w:tabs>
          <w:tab w:pos="6311" w:val="left" w:leader="dot"/>
        </w:tabs>
        <w:spacing w:before="209"/>
      </w:pPr>
      <w:r>
        <w:rPr/>
        <w:t>414.0.11 - Mobiliário em </w:t>
      </w:r>
      <w:r>
        <w:rPr>
          <w:spacing w:val="-2"/>
        </w:rPr>
        <w:t>geral.</w:t>
      </w:r>
      <w:r>
        <w:rPr/>
        <w:tab/>
        <w:t>NCr$</w:t>
      </w:r>
      <w:r>
        <w:rPr>
          <w:spacing w:val="-2"/>
        </w:rPr>
        <w:t> 630,00</w:t>
      </w:r>
    </w:p>
    <w:p>
      <w:pPr>
        <w:pStyle w:val="BodyText"/>
        <w:tabs>
          <w:tab w:pos="5974" w:val="left" w:leader="dot"/>
        </w:tabs>
        <w:spacing w:before="226"/>
      </w:pPr>
      <w:r>
        <w:rPr/>
        <w:t>414.0.11 - Outros materiais de uso </w:t>
      </w:r>
      <w:r>
        <w:rPr>
          <w:spacing w:val="-2"/>
        </w:rPr>
        <w:t>duradouro.</w:t>
      </w:r>
      <w:r>
        <w:rPr/>
        <w:tab/>
        <w:t>NCr$</w:t>
      </w:r>
      <w:r>
        <w:rPr>
          <w:spacing w:val="-2"/>
        </w:rPr>
        <w:t> 360,00</w:t>
      </w:r>
    </w:p>
    <w:p>
      <w:pPr>
        <w:pStyle w:val="BodyText"/>
      </w:pPr>
      <w:r>
        <w:rPr>
          <w:spacing w:val="-2"/>
        </w:rPr>
        <w:t>Contabilidade.</w:t>
      </w:r>
    </w:p>
    <w:p>
      <w:pPr>
        <w:pStyle w:val="BodyText"/>
        <w:tabs>
          <w:tab w:pos="6149" w:val="left" w:leader="dot"/>
        </w:tabs>
        <w:spacing w:before="209"/>
      </w:pPr>
      <w:r>
        <w:rPr/>
        <w:t>311.1.16 - Ajuda de Custo ao </w:t>
      </w:r>
      <w:r>
        <w:rPr>
          <w:spacing w:val="-2"/>
        </w:rPr>
        <w:t>contador.</w:t>
      </w:r>
      <w:r>
        <w:rPr/>
        <w:tab/>
        <w:t>NCr$</w:t>
      </w:r>
      <w:r>
        <w:rPr>
          <w:spacing w:val="-2"/>
        </w:rPr>
        <w:t> 300,00</w:t>
      </w:r>
    </w:p>
    <w:p>
      <w:pPr>
        <w:pStyle w:val="BodyText"/>
        <w:tabs>
          <w:tab w:pos="6300" w:val="left" w:leader="dot"/>
        </w:tabs>
      </w:pPr>
      <w:r>
        <w:rPr/>
        <w:t>414.0.16 - Utensilios de </w:t>
      </w:r>
      <w:r>
        <w:rPr>
          <w:spacing w:val="-2"/>
        </w:rPr>
        <w:t>escritório.</w:t>
      </w:r>
      <w:r>
        <w:rPr/>
        <w:tab/>
        <w:t>NCr$</w:t>
      </w:r>
      <w:r>
        <w:rPr>
          <w:spacing w:val="-2"/>
        </w:rPr>
        <w:t> 380,00</w:t>
      </w:r>
    </w:p>
    <w:p>
      <w:pPr>
        <w:pStyle w:val="BodyText"/>
        <w:tabs>
          <w:tab w:pos="5915" w:val="left" w:leader="dot"/>
        </w:tabs>
        <w:spacing w:before="209"/>
      </w:pPr>
      <w:r>
        <w:rPr/>
        <w:t>414.0.16 - Outros materiais de uso </w:t>
      </w:r>
      <w:r>
        <w:rPr>
          <w:spacing w:val="-2"/>
        </w:rPr>
        <w:t>duradouro.</w:t>
      </w:r>
      <w:r>
        <w:rPr/>
        <w:tab/>
        <w:t>NCr$</w:t>
      </w:r>
      <w:r>
        <w:rPr>
          <w:spacing w:val="-2"/>
        </w:rPr>
        <w:t> 280,00</w:t>
      </w:r>
    </w:p>
    <w:p>
      <w:pPr>
        <w:pStyle w:val="BodyText"/>
      </w:pPr>
      <w:r>
        <w:rPr/>
        <w:t>Viação, Transporte e </w:t>
      </w:r>
      <w:r>
        <w:rPr>
          <w:spacing w:val="-2"/>
        </w:rPr>
        <w:t>Comunicações:</w:t>
      </w:r>
    </w:p>
    <w:p>
      <w:pPr>
        <w:pStyle w:val="BodyText"/>
        <w:spacing w:before="209"/>
      </w:pPr>
      <w:r>
        <w:rPr/>
        <w:t>411.5.42 - Construção de garagem p/tratores e outros...NCr$ </w:t>
      </w:r>
      <w:r>
        <w:rPr>
          <w:spacing w:val="-2"/>
        </w:rPr>
        <w:t>5.000,00</w:t>
      </w:r>
    </w:p>
    <w:p>
      <w:pPr>
        <w:spacing w:after="0"/>
        <w:sectPr>
          <w:type w:val="continuous"/>
          <w:pgSz w:w="11910" w:h="16840"/>
          <w:pgMar w:top="780" w:bottom="0" w:left="700" w:right="1380"/>
        </w:sectPr>
      </w:pPr>
    </w:p>
    <w:p>
      <w:pPr>
        <w:pStyle w:val="BodyText"/>
        <w:tabs>
          <w:tab w:pos="5927" w:val="left" w:leader="dot"/>
        </w:tabs>
        <w:spacing w:before="75"/>
      </w:pPr>
      <w:r>
        <w:rPr/>
        <w:t>311.1.94 - Vencimentos de um zelador de </w:t>
      </w:r>
      <w:r>
        <w:rPr>
          <w:spacing w:val="-2"/>
        </w:rPr>
        <w:t>ruras.</w:t>
      </w:r>
      <w:r>
        <w:rPr/>
        <w:tab/>
        <w:t>NCr$ </w:t>
      </w:r>
      <w:r>
        <w:rPr>
          <w:spacing w:val="-2"/>
        </w:rPr>
        <w:t>1.560,00</w:t>
      </w:r>
    </w:p>
    <w:p>
      <w:pPr>
        <w:pStyle w:val="BodyText"/>
        <w:tabs>
          <w:tab w:pos="6149" w:val="left" w:leader="dot"/>
        </w:tabs>
      </w:pPr>
      <w:r>
        <w:rPr/>
        <w:t>312.0.94 - Sementes e mudas de </w:t>
      </w:r>
      <w:r>
        <w:rPr>
          <w:spacing w:val="-2"/>
        </w:rPr>
        <w:t>plantas.</w:t>
      </w:r>
      <w:r>
        <w:rPr/>
        <w:tab/>
        <w:t>NCr$</w:t>
      </w:r>
      <w:r>
        <w:rPr>
          <w:spacing w:val="-2"/>
        </w:rPr>
        <w:t> 600,00</w:t>
      </w:r>
    </w:p>
    <w:p>
      <w:pPr>
        <w:pStyle w:val="BodyText"/>
        <w:spacing w:before="209"/>
      </w:pPr>
      <w:r>
        <w:rPr/>
        <w:t>411.1.95 - Estudo e projeto praça "Carolina Wider"...........NCr$ </w:t>
      </w:r>
      <w:r>
        <w:rPr>
          <w:spacing w:val="-2"/>
        </w:rPr>
        <w:t>1.000,00</w:t>
      </w:r>
    </w:p>
    <w:p>
      <w:pPr>
        <w:pStyle w:val="BodyText"/>
        <w:spacing w:line="446" w:lineRule="auto"/>
        <w:ind w:right="1797"/>
      </w:pPr>
      <w:r>
        <w:rPr/>
        <w:t>411.1.95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Início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obras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praça</w:t>
      </w:r>
      <w:r>
        <w:rPr>
          <w:spacing w:val="-4"/>
        </w:rPr>
        <w:t> </w:t>
      </w:r>
      <w:r>
        <w:rPr/>
        <w:t>"Carolina</w:t>
      </w:r>
      <w:r>
        <w:rPr>
          <w:spacing w:val="-4"/>
        </w:rPr>
        <w:t> </w:t>
      </w:r>
      <w:r>
        <w:rPr/>
        <w:t>Wider".........NCr$</w:t>
      </w:r>
      <w:r>
        <w:rPr>
          <w:spacing w:val="-4"/>
        </w:rPr>
        <w:t> </w:t>
      </w:r>
      <w:r>
        <w:rPr/>
        <w:t>1.500,00 Educação e Cultura.</w:t>
      </w:r>
    </w:p>
    <w:p>
      <w:pPr>
        <w:pStyle w:val="BodyText"/>
        <w:spacing w:before="2"/>
      </w:pPr>
      <w:r>
        <w:rPr/>
        <w:t>413.0.61 - Maquinas, motores e aparelhos..............................NCr$ </w:t>
      </w:r>
      <w:r>
        <w:rPr>
          <w:spacing w:val="-2"/>
        </w:rPr>
        <w:t>1.700,00</w:t>
      </w:r>
    </w:p>
    <w:p>
      <w:pPr>
        <w:pStyle w:val="BodyText"/>
        <w:tabs>
          <w:tab w:pos="6160" w:val="left" w:leader="dot"/>
        </w:tabs>
        <w:spacing w:before="209"/>
      </w:pPr>
      <w:r>
        <w:rPr/>
        <w:t>414.0.61 - Utensilios de escritório e </w:t>
      </w:r>
      <w:r>
        <w:rPr>
          <w:spacing w:val="-2"/>
        </w:rPr>
        <w:t>ensino.</w:t>
      </w:r>
      <w:r>
        <w:rPr/>
        <w:tab/>
        <w:t>NCr$</w:t>
      </w:r>
      <w:r>
        <w:rPr>
          <w:spacing w:val="-2"/>
        </w:rPr>
        <w:t> 220,00</w:t>
      </w:r>
    </w:p>
    <w:p>
      <w:pPr>
        <w:pStyle w:val="BodyText"/>
        <w:tabs>
          <w:tab w:pos="6032" w:val="left" w:leader="dot"/>
        </w:tabs>
      </w:pPr>
      <w:r>
        <w:rPr/>
        <w:t>414.0.61 - Outros materiais de uso </w:t>
      </w:r>
      <w:r>
        <w:rPr>
          <w:spacing w:val="-2"/>
        </w:rPr>
        <w:t>duradouro.</w:t>
      </w:r>
      <w:r>
        <w:rPr/>
        <w:tab/>
        <w:t>NCr$</w:t>
      </w:r>
      <w:r>
        <w:rPr>
          <w:spacing w:val="-2"/>
        </w:rPr>
        <w:t> 550,00</w:t>
      </w:r>
    </w:p>
    <w:p>
      <w:pPr>
        <w:pStyle w:val="BodyText"/>
        <w:spacing w:before="209"/>
      </w:pPr>
      <w:r>
        <w:rPr/>
        <w:t>421.0.61 - Aquisição de imóveis p/prédios escolares..........NCr$ </w:t>
      </w:r>
      <w:r>
        <w:rPr>
          <w:spacing w:val="-2"/>
        </w:rPr>
        <w:t>1.500,00</w:t>
      </w:r>
    </w:p>
    <w:p>
      <w:pPr>
        <w:pStyle w:val="BodyText"/>
        <w:spacing w:before="0"/>
        <w:ind w:left="0"/>
      </w:pPr>
    </w:p>
    <w:p>
      <w:pPr>
        <w:pStyle w:val="BodyText"/>
        <w:spacing w:before="63"/>
        <w:ind w:left="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8"/>
      </w:pPr>
      <w:r>
        <w:rPr/>
        <w:t>Esta lei entrará em vigor na data de sua publicação, revogadas as suas disposições em </w:t>
      </w:r>
      <w:r>
        <w:rPr>
          <w:spacing w:val="-2"/>
        </w:rPr>
        <w:t>contrário.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9"/>
        <w:ind w:left="11" w:right="1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Prefeitura Municipal de Antônio João, 31 de outubro de </w:t>
      </w:r>
      <w:r>
        <w:rPr>
          <w:rFonts w:ascii="Arial" w:hAnsi="Arial"/>
          <w:b/>
          <w:spacing w:val="-2"/>
          <w:sz w:val="21"/>
        </w:rPr>
        <w:t>1.969.</w:t>
      </w:r>
    </w:p>
    <w:p>
      <w:pPr>
        <w:spacing w:before="208"/>
        <w:ind w:left="17" w:right="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Neres Barbosa Prestes - Prefeito.- Sebastião R. da Costa - </w:t>
      </w:r>
      <w:r>
        <w:rPr>
          <w:rFonts w:ascii="Arial" w:hAnsi="Arial"/>
          <w:b/>
          <w:spacing w:val="-2"/>
          <w:sz w:val="21"/>
        </w:rPr>
        <w:t>Secretário</w:t>
      </w:r>
    </w:p>
    <w:p>
      <w:pPr>
        <w:pStyle w:val="BodyText"/>
        <w:spacing w:before="226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31/10/1969</w:t>
      </w:r>
    </w:p>
    <w:sectPr>
      <w:pgSz w:w="11910" w:h="16840"/>
      <w:pgMar w:top="460" w:bottom="280" w:left="7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08"/>
      <w:ind w:left="500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2024-07-09T15:48:43Z</dcterms:created>
  <dcterms:modified xsi:type="dcterms:W3CDTF">2024-07-09T15:48:43Z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