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27" w:right="57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40/1970 de 04 de Maio de 1970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132" w:right="57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 o Poder Executivo a firmar têrmo de ajustes com CNAE".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170" w:right="571"/>
        <w:jc w:val="center"/>
      </w:pPr>
      <w:r>
        <w:rPr/>
        <w:t>O PREFEITO MUNICIPAL DE ANTÔNIO JOÃO, no uso de suas atribuições legais: FAÇO SABER</w:t>
      </w:r>
      <w:r>
        <w:rPr>
          <w:spacing w:val="-56"/>
        </w:rPr>
        <w:t> </w:t>
      </w:r>
      <w:r>
        <w:rPr/>
        <w:t>que a Câmara Municipal, em sessão do dia 02 de maio de 1.970, Aprovou e eu Promulgo a</w:t>
      </w:r>
      <w:r>
        <w:rPr>
          <w:spacing w:val="1"/>
        </w:rPr>
        <w:t> </w:t>
      </w:r>
      <w:r>
        <w:rPr/>
        <w:t>seguinte Lei: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116"/>
      </w:pPr>
      <w:r>
        <w:rPr/>
        <w:t>Fica o Poder Executivo autorizado a firmar têrmo de Ajuste para execução do programa de Educação e</w:t>
      </w:r>
      <w:r>
        <w:rPr>
          <w:spacing w:val="-56"/>
        </w:rPr>
        <w:t> </w:t>
      </w:r>
      <w:r>
        <w:rPr/>
        <w:t>Assistência Alimentar ao Escolar, a ser cumprido pelo órgão local da Campanha Nacional de</w:t>
      </w:r>
      <w:r>
        <w:rPr>
          <w:spacing w:val="1"/>
        </w:rPr>
        <w:t> </w:t>
      </w:r>
      <w:r>
        <w:rPr/>
        <w:t>Alimentação Escolar, do Ministério da Educação e Cultura e a Prefeitura Municipal de Antônio João,</w:t>
      </w:r>
      <w:r>
        <w:rPr>
          <w:spacing w:val="1"/>
        </w:rPr>
        <w:t> </w:t>
      </w:r>
      <w:r>
        <w:rPr/>
        <w:t>sob as cláusulas e condições seguintes:</w:t>
      </w:r>
    </w:p>
    <w:p>
      <w:pPr>
        <w:pStyle w:val="BodyText"/>
        <w:spacing w:line="297" w:lineRule="auto" w:before="153"/>
        <w:ind w:left="500" w:right="167"/>
      </w:pPr>
      <w:r>
        <w:rPr/>
        <w:t>CLÁUSULA PRIMEIRA: Caberá à Campanha Nacional de Aliientação Escolar (CNAE) do Ministério da</w:t>
      </w:r>
      <w:r>
        <w:rPr>
          <w:spacing w:val="-56"/>
        </w:rPr>
        <w:t> </w:t>
      </w:r>
      <w:r>
        <w:rPr/>
        <w:t>Educação e Cultura através do órgão local, pelo seu representante devidamente autorizado: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1"/>
      </w:pPr>
      <w:r>
        <w:rPr/>
        <w:t>a -</w:t>
      </w:r>
    </w:p>
    <w:p>
      <w:pPr>
        <w:pStyle w:val="BodyText"/>
        <w:spacing w:line="297" w:lineRule="auto" w:before="58"/>
        <w:ind w:left="500" w:right="96"/>
      </w:pPr>
      <w:r>
        <w:rPr/>
        <w:t>fornecer alimentos disponíveis em seus estoques, doados por agências nacionais e internacionais de</w:t>
      </w:r>
      <w:r>
        <w:rPr>
          <w:spacing w:val="1"/>
        </w:rPr>
        <w:t> </w:t>
      </w:r>
      <w:r>
        <w:rPr/>
        <w:t>auxílios à alimentação escolar em quantidades suficientes para atender aos escolares matriculados em</w:t>
      </w:r>
      <w:r>
        <w:rPr>
          <w:spacing w:val="-56"/>
        </w:rPr>
        <w:t> </w:t>
      </w:r>
      <w:r>
        <w:rPr/>
        <w:t>estabelecimentos de ensino pré-primário, secundário, primário e supletivo, de acôrdo com a relação em</w:t>
      </w:r>
      <w:r>
        <w:rPr>
          <w:spacing w:val="-56"/>
        </w:rPr>
        <w:t> </w:t>
      </w:r>
      <w:r>
        <w:rPr/>
        <w:t>anexo, parte integrante do presente têrmo de ajuste e observadas as condições do programa de</w:t>
      </w:r>
      <w:r>
        <w:rPr>
          <w:spacing w:val="1"/>
        </w:rPr>
        <w:t> </w:t>
      </w:r>
      <w:r>
        <w:rPr/>
        <w:t>educação e assistência alimentar, aprovado para os respectivos intervenientes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</w:pPr>
      <w:r>
        <w:rPr/>
        <w:t>b -</w:t>
      </w:r>
    </w:p>
    <w:p>
      <w:pPr>
        <w:pStyle w:val="BodyText"/>
        <w:spacing w:line="297" w:lineRule="auto" w:before="59"/>
        <w:ind w:left="500" w:right="166"/>
      </w:pPr>
      <w:r>
        <w:rPr/>
        <w:t>Fornecer, dentro de suas possibilidades orçamentárias, materiais gráficos, de cantina, de horta escolar</w:t>
      </w:r>
      <w:r>
        <w:rPr>
          <w:spacing w:val="-56"/>
        </w:rPr>
        <w:t> </w:t>
      </w:r>
      <w:r>
        <w:rPr/>
        <w:t>e outros, destinados ao desenvolvimento e contrôle do programa, obedecidas as normas técnicas e</w:t>
      </w:r>
      <w:r>
        <w:rPr>
          <w:spacing w:val="1"/>
        </w:rPr>
        <w:t> </w:t>
      </w:r>
      <w:r>
        <w:rPr/>
        <w:t>administrativas em vigor;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c -</w:t>
      </w:r>
    </w:p>
    <w:p>
      <w:pPr>
        <w:pStyle w:val="BodyText"/>
        <w:spacing w:line="297" w:lineRule="auto" w:before="58"/>
        <w:ind w:left="500" w:right="738"/>
      </w:pPr>
      <w:r>
        <w:rPr/>
        <w:t>exercer supervisão, orientação e contrôle em todas as fases do programa, para que o mesmo se</w:t>
      </w:r>
      <w:r>
        <w:rPr>
          <w:spacing w:val="-56"/>
        </w:rPr>
        <w:t> </w:t>
      </w:r>
      <w:r>
        <w:rPr/>
        <w:t>desenvolva de acôrdo com as normas e instruções da CNAE;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d -</w:t>
      </w:r>
    </w:p>
    <w:p>
      <w:pPr>
        <w:pStyle w:val="BodyText"/>
        <w:spacing w:line="297" w:lineRule="auto" w:before="58"/>
        <w:ind w:left="500" w:right="237"/>
      </w:pPr>
      <w:r>
        <w:rPr/>
        <w:t>Promover cursos e estágios de treinamento para supervisoras municipais, professoras e merendeiras,</w:t>
      </w:r>
      <w:r>
        <w:rPr>
          <w:spacing w:val="-56"/>
        </w:rPr>
        <w:t> </w:t>
      </w:r>
      <w:r>
        <w:rPr/>
        <w:t>objetivando a preparação do pessoal técnico ou auxiliar, necessário à execução do programa</w:t>
      </w:r>
      <w:r>
        <w:rPr>
          <w:spacing w:val="1"/>
        </w:rPr>
        <w:t> </w:t>
      </w:r>
      <w:r>
        <w:rPr/>
        <w:t>CLÁUSULA SEGUNDA: Caberá à Prefeitura Municipal, por seus órgãos competente,: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a -</w:t>
      </w:r>
    </w:p>
    <w:p>
      <w:pPr>
        <w:pStyle w:val="BodyText"/>
        <w:spacing w:line="297" w:lineRule="auto" w:before="59"/>
        <w:ind w:left="500" w:right="390"/>
        <w:jc w:val="both"/>
      </w:pPr>
      <w:r>
        <w:rPr/>
        <w:t>manter o setor municipal de alimentação escolar, equipando-o e dotando-o como pessoal, móveis, e</w:t>
      </w:r>
      <w:r>
        <w:rPr>
          <w:spacing w:val="-56"/>
        </w:rPr>
        <w:t> </w:t>
      </w:r>
      <w:r>
        <w:rPr/>
        <w:t>recursos orçamentários, observadas as necessidades do programa a ser desenvolvido no Municipio,</w:t>
      </w:r>
      <w:r>
        <w:rPr>
          <w:spacing w:val="-56"/>
        </w:rPr>
        <w:t> </w:t>
      </w:r>
      <w:r>
        <w:rPr/>
        <w:t>de acôrdo com as normas e intruções da CNAE;</w:t>
      </w:r>
    </w:p>
    <w:p>
      <w:pPr>
        <w:spacing w:after="0" w:line="297" w:lineRule="auto"/>
        <w:jc w:val="both"/>
        <w:sectPr>
          <w:type w:val="continuous"/>
          <w:pgSz w:w="11910" w:h="16840"/>
          <w:pgMar w:top="780" w:bottom="280" w:left="700" w:right="940"/>
        </w:sectPr>
      </w:pPr>
    </w:p>
    <w:p>
      <w:pPr>
        <w:pStyle w:val="BodyText"/>
        <w:spacing w:line="297" w:lineRule="auto" w:before="83"/>
        <w:ind w:left="500" w:right="259"/>
      </w:pPr>
      <w:r>
        <w:rPr>
          <w:color w:val="252525"/>
        </w:rPr>
        <w:t>Indicar e manter o supervisor municipal do programa, que deve ser pessoa conhecedora dos</w:t>
      </w:r>
      <w:r>
        <w:rPr>
          <w:color w:val="252525"/>
          <w:spacing w:val="1"/>
        </w:rPr>
        <w:t> </w:t>
      </w:r>
      <w:r>
        <w:rPr>
          <w:color w:val="252525"/>
        </w:rPr>
        <w:t>problemas educacionais e possuir condições de dirigir os trabalhos do setor municipal de alimentação</w:t>
      </w:r>
      <w:r>
        <w:rPr>
          <w:color w:val="252525"/>
          <w:spacing w:val="-56"/>
        </w:rPr>
        <w:t> </w:t>
      </w:r>
      <w:r>
        <w:rPr>
          <w:color w:val="252525"/>
        </w:rPr>
        <w:t>escolar, mediante treinamento aplicado pelo CNAE;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spacing w:before="0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c -</w:t>
      </w:r>
    </w:p>
    <w:p>
      <w:pPr>
        <w:pStyle w:val="BodyText"/>
        <w:spacing w:before="58"/>
        <w:ind w:left="500"/>
      </w:pPr>
      <w:r>
        <w:rPr/>
        <w:t>encaminhar o termo de ajuste á aprovação da Câmara Municipal;</w:t>
      </w:r>
    </w:p>
    <w:p>
      <w:pPr>
        <w:pStyle w:val="BodyText"/>
        <w:spacing w:before="11"/>
        <w:rPr>
          <w:sz w:val="32"/>
        </w:rPr>
      </w:pPr>
    </w:p>
    <w:p>
      <w:pPr>
        <w:pStyle w:val="Heading1"/>
      </w:pPr>
      <w:r>
        <w:rPr/>
        <w:t>d -</w:t>
      </w:r>
    </w:p>
    <w:p>
      <w:pPr>
        <w:pStyle w:val="BodyText"/>
        <w:spacing w:line="297" w:lineRule="auto" w:before="58"/>
        <w:ind w:left="500" w:right="201"/>
      </w:pPr>
      <w:r>
        <w:rPr/>
        <w:t>providenciar o transporte de todos os alimento e materiais fornecidos pela CNAD, dos armazens desta</w:t>
      </w:r>
      <w:r>
        <w:rPr>
          <w:spacing w:val="-56"/>
        </w:rPr>
        <w:t> </w:t>
      </w:r>
      <w:r>
        <w:rPr/>
        <w:t>até às escolas, cuidando para que a entrega dos mesmos ao destinatários, seja feita através do</w:t>
      </w:r>
      <w:r>
        <w:rPr>
          <w:spacing w:val="1"/>
        </w:rPr>
        <w:t> </w:t>
      </w:r>
      <w:r>
        <w:rPr/>
        <w:t>supervisor municipal, dentro dos prazos e condições recomendadas pela CNAE;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e -</w:t>
      </w:r>
    </w:p>
    <w:p>
      <w:pPr>
        <w:pStyle w:val="BodyText"/>
        <w:spacing w:line="297" w:lineRule="auto" w:before="59"/>
        <w:ind w:left="500" w:right="142"/>
      </w:pPr>
      <w:r>
        <w:rPr/>
        <w:t>adquirir outros alimentos , especialmente os de produção regional destinados à variação dos cardapios</w:t>
      </w:r>
      <w:r>
        <w:rPr>
          <w:spacing w:val="-56"/>
        </w:rPr>
        <w:t> </w:t>
      </w:r>
      <w:r>
        <w:rPr/>
        <w:t>e os condimentos indispensáveis à preparação das refeições a serem servidas nas escolas (açúcar,</w:t>
      </w:r>
      <w:r>
        <w:rPr>
          <w:spacing w:val="1"/>
        </w:rPr>
        <w:t> </w:t>
      </w:r>
      <w:r>
        <w:rPr/>
        <w:t>sal, etc.)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f -</w:t>
      </w:r>
    </w:p>
    <w:p>
      <w:pPr>
        <w:pStyle w:val="BodyText"/>
        <w:spacing w:line="297" w:lineRule="auto" w:before="58"/>
        <w:ind w:left="500" w:right="656"/>
      </w:pPr>
      <w:r>
        <w:rPr/>
        <w:t>fornecer às escolas atendidas, o combustível (gás, querosene, carvão, lenha e etc) necessários à</w:t>
      </w:r>
      <w:r>
        <w:rPr>
          <w:spacing w:val="-56"/>
        </w:rPr>
        <w:t> </w:t>
      </w:r>
      <w:r>
        <w:rPr/>
        <w:t>preparação dos alimentos, de acôrdo com os fogões existentes;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g -</w:t>
      </w:r>
    </w:p>
    <w:p>
      <w:pPr>
        <w:pStyle w:val="BodyText"/>
        <w:spacing w:line="297" w:lineRule="auto" w:before="59"/>
        <w:ind w:left="500" w:right="112"/>
      </w:pPr>
      <w:r>
        <w:rPr/>
        <w:t>aparelhar, devidamente, as escolas a serem atendidas com as instalações necessárias ao preparo e</w:t>
      </w:r>
      <w:r>
        <w:rPr>
          <w:spacing w:val="1"/>
        </w:rPr>
        <w:t> </w:t>
      </w:r>
      <w:r>
        <w:rPr/>
        <w:t>distribuição dos alimentos (cozinha, equipamentos, etc) atendendo, inclusive, ao disposto no decreto nº</w:t>
      </w:r>
      <w:r>
        <w:rPr>
          <w:spacing w:val="-56"/>
        </w:rPr>
        <w:t> </w:t>
      </w:r>
      <w:r>
        <w:rPr/>
        <w:t>57.662, de 24.01.1996, da Presidência da República;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h -</w:t>
      </w:r>
    </w:p>
    <w:p>
      <w:pPr>
        <w:pStyle w:val="BodyText"/>
        <w:spacing w:line="297" w:lineRule="auto" w:before="58"/>
        <w:ind w:left="500" w:right="270"/>
      </w:pPr>
      <w:r>
        <w:rPr/>
        <w:t>facilitar o trabalho de supervisão, orientação e contrôle, a ser executado pela CHAE no município,</w:t>
      </w:r>
      <w:r>
        <w:rPr>
          <w:spacing w:val="1"/>
        </w:rPr>
        <w:t> </w:t>
      </w:r>
      <w:r>
        <w:rPr/>
        <w:t>inclusive, custeando as despesas de combustível e hospedagem do pessoal credenciado pela CNAE,</w:t>
      </w:r>
      <w:r>
        <w:rPr>
          <w:spacing w:val="-56"/>
        </w:rPr>
        <w:t> </w:t>
      </w:r>
      <w:r>
        <w:rPr/>
        <w:t>quando a serviço do programa;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i -</w:t>
      </w:r>
    </w:p>
    <w:p>
      <w:pPr>
        <w:pStyle w:val="BodyText"/>
        <w:spacing w:line="297" w:lineRule="auto" w:before="59"/>
        <w:ind w:left="500" w:right="352"/>
      </w:pPr>
      <w:r>
        <w:rPr/>
        <w:t>aplicar, durante o exercício, a totalidade da verba indicada oficialmente para a execução do presente</w:t>
      </w:r>
      <w:r>
        <w:rPr>
          <w:spacing w:val="-56"/>
        </w:rPr>
        <w:t> </w:t>
      </w:r>
      <w:r>
        <w:rPr/>
        <w:t>termo de ajuste, não permitindo que a mesma seja desviada de sua finalidade ou sofra redução em</w:t>
      </w:r>
      <w:r>
        <w:rPr>
          <w:spacing w:val="1"/>
        </w:rPr>
        <w:t> </w:t>
      </w:r>
      <w:r>
        <w:rPr/>
        <w:t>planos de economia;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j -</w:t>
      </w:r>
    </w:p>
    <w:p>
      <w:pPr>
        <w:pStyle w:val="BodyText"/>
        <w:spacing w:line="297" w:lineRule="auto" w:before="58"/>
        <w:ind w:left="500" w:right="515"/>
      </w:pPr>
      <w:r>
        <w:rPr/>
        <w:t>fornecer a relação das escolas do municipio, onde constarão: nome e enderêço da escola,</w:t>
      </w:r>
      <w:r>
        <w:rPr>
          <w:spacing w:val="1"/>
        </w:rPr>
        <w:t> </w:t>
      </w:r>
      <w:r>
        <w:rPr/>
        <w:t>subordinação e nivel de ensino, nome da diretora ou responsável e o número de alunos existentes,</w:t>
      </w:r>
      <w:r>
        <w:rPr>
          <w:spacing w:val="-56"/>
        </w:rPr>
        <w:t> </w:t>
      </w:r>
      <w:r>
        <w:rPr/>
        <w:t>conforme formulário em anexo.</w:t>
      </w:r>
    </w:p>
    <w:p>
      <w:pPr>
        <w:pStyle w:val="BodyText"/>
        <w:spacing w:line="297" w:lineRule="auto" w:before="2"/>
        <w:ind w:left="500" w:right="119"/>
      </w:pPr>
      <w:r>
        <w:rPr/>
        <w:t>CLÁUSULA TERCEIRA: A CNAE fornecerá os alimentos e materiais parceladamente, obedecendo ao</w:t>
      </w:r>
      <w:r>
        <w:rPr>
          <w:spacing w:val="1"/>
        </w:rPr>
        <w:t> </w:t>
      </w:r>
      <w:r>
        <w:rPr/>
        <w:t>disposto no decreto nº 50.544, de 04.05.1961, da Presidência da República, os quais destinam-se</w:t>
      </w:r>
      <w:r>
        <w:rPr>
          <w:spacing w:val="1"/>
        </w:rPr>
        <w:t> </w:t>
      </w:r>
      <w:r>
        <w:rPr/>
        <w:t>exclusivamente ao programa de assistência alimentar ao escolar, não se permitindo sua utilização para</w:t>
      </w:r>
      <w:r>
        <w:rPr>
          <w:spacing w:val="-56"/>
        </w:rPr>
        <w:t> </w:t>
      </w:r>
      <w:r>
        <w:rPr/>
        <w:t>fins diversos dêste, sendo vedada e nulas autorizações nesse sentido, dadas por qualquer autoridade</w:t>
      </w:r>
      <w:r>
        <w:rPr>
          <w:spacing w:val="1"/>
        </w:rPr>
        <w:t> </w:t>
      </w:r>
      <w:r>
        <w:rPr/>
        <w:t>estadual, municipal ou da CNAE, devendo os alimentos não aplicados no programa ser devolvidos a</w:t>
      </w:r>
      <w:r>
        <w:rPr>
          <w:spacing w:val="1"/>
        </w:rPr>
        <w:t> </w:t>
      </w:r>
      <w:r>
        <w:rPr/>
        <w:t>CNAE.</w:t>
      </w:r>
    </w:p>
    <w:p>
      <w:pPr>
        <w:pStyle w:val="BodyText"/>
        <w:spacing w:line="297" w:lineRule="auto" w:before="3"/>
        <w:ind w:left="500" w:right="178"/>
      </w:pPr>
      <w:r>
        <w:rPr/>
        <w:t>CLÁUSULA QUARTA: Para custear as despesas decorrentes do presente termo de ajuste os recursos</w:t>
      </w:r>
      <w:r>
        <w:rPr>
          <w:spacing w:val="-56"/>
        </w:rPr>
        <w:t> </w:t>
      </w:r>
      <w:r>
        <w:rPr/>
        <w:t>serão aplicados: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 -</w:t>
      </w:r>
    </w:p>
    <w:p>
      <w:pPr>
        <w:pStyle w:val="BodyText"/>
        <w:spacing w:before="59"/>
        <w:ind w:left="500"/>
      </w:pPr>
      <w:r>
        <w:rPr/>
        <w:t>pela CNAE em quantitativos necessários para satisfazer as obrigações assumidas neste instrumento;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b -</w:t>
      </w:r>
    </w:p>
    <w:p>
      <w:pPr>
        <w:spacing w:after="0"/>
        <w:sectPr>
          <w:pgSz w:w="11910" w:h="16840"/>
          <w:pgMar w:top="320" w:bottom="0" w:left="700" w:right="940"/>
        </w:sectPr>
      </w:pPr>
    </w:p>
    <w:p>
      <w:pPr>
        <w:pStyle w:val="BodyText"/>
        <w:spacing w:line="297" w:lineRule="auto" w:before="65"/>
        <w:ind w:left="500" w:right="120"/>
      </w:pPr>
      <w:r>
        <w:rPr/>
        <w:t>CLÁUSULA QUINTA: Os casos omissos, relativos ao desencolvimento do programa, serão submetidos</w:t>
      </w:r>
      <w:r>
        <w:rPr>
          <w:spacing w:val="-56"/>
        </w:rPr>
        <w:t> </w:t>
      </w:r>
      <w:r>
        <w:rPr/>
        <w:t>à apreciação das partes ajustantes, para soluções em comum.</w:t>
      </w:r>
    </w:p>
    <w:p>
      <w:pPr>
        <w:pStyle w:val="BodyText"/>
        <w:spacing w:line="297" w:lineRule="auto" w:before="1"/>
        <w:ind w:left="500" w:right="258"/>
      </w:pPr>
      <w:r>
        <w:rPr/>
        <w:t>CLÁUSULA SEXTA: O presente termo de ajuste entra em vigor na data de sua assinatura, devendo</w:t>
      </w:r>
      <w:r>
        <w:rPr>
          <w:spacing w:val="1"/>
        </w:rPr>
        <w:t> </w:t>
      </w:r>
      <w:r>
        <w:rPr/>
        <w:t>cobrir todo o corrente ano letivo, esperando sua vigência em 31 de dezembro do corrente ano,</w:t>
      </w:r>
      <w:r>
        <w:rPr>
          <w:spacing w:val="1"/>
        </w:rPr>
        <w:t> </w:t>
      </w:r>
      <w:r>
        <w:rPr/>
        <w:t>prodendo, entretanto, se ampliado, renovado ou modificado a qualquer tempo e prorrogado, mediante</w:t>
      </w:r>
      <w:r>
        <w:rPr>
          <w:spacing w:val="-56"/>
        </w:rPr>
        <w:t> </w:t>
      </w:r>
      <w:r>
        <w:rPr/>
        <w:t>termo aditivo quando interêsse das partes respeitados os recursos orçamentários disponíveis.</w:t>
      </w:r>
    </w:p>
    <w:p>
      <w:pPr>
        <w:pStyle w:val="BodyText"/>
        <w:rPr>
          <w:sz w:val="28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Art. 2º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920" w:bottom="280" w:left="700" w:right="94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before="0"/>
        <w:ind w:left="83" w:right="323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04 de maio de 1.970.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1130" w:right="4277"/>
        <w:jc w:val="center"/>
      </w:pPr>
      <w:r>
        <w:rPr/>
        <w:t>Genésio Flôres Vieira</w:t>
      </w:r>
      <w:r>
        <w:rPr>
          <w:spacing w:val="-56"/>
        </w:rPr>
        <w:t> </w:t>
      </w:r>
      <w:r>
        <w:rPr/>
        <w:t>Prefeito Municipal.</w:t>
      </w:r>
    </w:p>
    <w:p>
      <w:pPr>
        <w:spacing w:after="0" w:line="446" w:lineRule="auto"/>
        <w:jc w:val="center"/>
        <w:sectPr>
          <w:type w:val="continuous"/>
          <w:pgSz w:w="11910" w:h="16840"/>
          <w:pgMar w:top="780" w:bottom="280" w:left="700" w:right="940"/>
          <w:cols w:num="2" w:equalWidth="0">
            <w:col w:w="2556" w:space="151"/>
            <w:col w:w="7563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04/05/1970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2024-07-09T16:18:40Z</dcterms:created>
  <dcterms:modified xsi:type="dcterms:W3CDTF">2024-07-09T16:18:40Z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